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C4" w:rsidRPr="00414BC4" w:rsidRDefault="00414BC4" w:rsidP="00414BC4">
      <w:pPr>
        <w:spacing w:after="0" w:line="540" w:lineRule="atLeast"/>
        <w:ind w:right="-15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15 детских книг о семейных ценностях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Счастье начинается с семьи! Каждая семья уникальна, в каждой – свои традиции и правила, боли и радости. Какой бы ни была ваша, важно, чтобы в ней царили любовь, взаимопонимание и уважение друг к другу. Построить такую семью – настоящее искусство, требующее опыта, мудрости и хорошего примера перед глазами. Первые и главные учителя ребенка в деле семейных отношений – конечно, родители. Достроить этот образ, поднять нужные темы для обсуждения и усвоить ценные уроки помогут книги из нашей подборки!</w:t>
      </w:r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bookmarkEnd w:id="0"/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Смешные рассказы маленького мальчика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«Рыцарь детской литературы, самый солнечный писатель наших дней» — так отзывались критики об Олеге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Кургузове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(1959–2004). В 1997 году вышла книга О. 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Кургузова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 циклом весёлых рассказов, посвящённых взаимоотношениям взрослых и детей. В том же году книгу выдвинули на Почётный диплом Совета по детской книге России, а годом позже автору вручили Международную литературную премию имени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Януша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Корчака. Сегодня все эти рассказы собраны в книге «Смешные рассказы маленького мальчика». Мальчик, от лица которого ведётся повествование, учится в школе, а ещё очень любит 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своих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маму и папу. У них — что ни день, то новая игра: сила воображения превратит домашнего кота — в грозного тигра, качели — во взлётную полосу, и даже поможет путешествовать во времени!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25D8BA86" wp14:editId="06787210">
            <wp:extent cx="2092960" cy="2685415"/>
            <wp:effectExtent l="0" t="0" r="2540" b="635"/>
            <wp:docPr id="1" name="Рисунок 1" descr="Смешные рассказы маленького мальчика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ешные рассказы маленького мальчика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7" w:tgtFrame="_blank" w:tooltip="Смешные рассказы маленького мальчика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Смешные рассказы маленького мальчика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Кургузов</w:t>
      </w:r>
      <w:proofErr w:type="spellEnd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 xml:space="preserve"> Олег </w:t>
      </w: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Флавьевич</w:t>
      </w:r>
      <w:proofErr w:type="spellEnd"/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proofErr w:type="spellStart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lastRenderedPageBreak/>
        <w:t>Муми</w:t>
      </w:r>
      <w:proofErr w:type="spellEnd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 xml:space="preserve">-тролли и новые истории </w:t>
      </w:r>
      <w:proofErr w:type="spellStart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Муми</w:t>
      </w:r>
      <w:proofErr w:type="spellEnd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-дола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 историях Туве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Янссон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 долину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Муми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-троллей может произойти всё что угодно: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Муми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-папу однажды унесли волны потопа, электрические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хатифнатты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неожиданно оказались на необитаемом острове, а волшебная шляпа устроила настоящий кавардак. И в центре всех этих приключений — уютный домик, похожий на изразцовую печку, где живёт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Муми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-семья. В этом сборнике собраны три удивительные истории, основанные на сюжетах оригинальных работ Туве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Янссон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 адаптированные для маленьких читателей: — «Дорога в 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Муми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-дол» — «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Муми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-тролль и шляпа Волшебника» — «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Муми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-тролль на острове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хатифнаттов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». 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Встречайте сказочное семейство: заботливая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Муми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-мама, у которой в сумке всегда найдётся пара теплых носков, фантазер и искатель приключений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Муми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-папа, любознательный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Муми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-тролль и его загадочный друг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Снусмумрик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...</w:t>
      </w:r>
      <w:proofErr w:type="gramEnd"/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1B43F07C" wp14:editId="186D79CD">
            <wp:extent cx="2092960" cy="2717165"/>
            <wp:effectExtent l="0" t="0" r="2540" b="6985"/>
            <wp:docPr id="2" name="Рисунок 2" descr="Муми-тролли и новые истории Муми-дола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уми-тролли и новые истории Муми-дола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10" w:tgtFrame="_blank" w:tooltip="Муми-тролли и новые истории Муми-дола" w:history="1">
        <w:proofErr w:type="spellStart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Муми</w:t>
        </w:r>
        <w:proofErr w:type="spellEnd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 xml:space="preserve">-тролли и новые истории </w:t>
        </w:r>
        <w:proofErr w:type="spellStart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Муми</w:t>
        </w:r>
        <w:proofErr w:type="spellEnd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-дола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Хариди</w:t>
      </w:r>
      <w:proofErr w:type="spellEnd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 xml:space="preserve"> Алекс</w:t>
      </w:r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Дядя Фёдор, пёс и кот и другие истории о Простоквашино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Дядя Фёдор — очень самостоятельный «сам по себе мальчик». В четыре года он научился читать, а в шесть лет уже сам варил себе суп, за что и получил своё прозвище. Но даже такому мальчику мама и папа очень 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нужны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Помимо главной повести Э. Успенского «Дядя Фёдор, пёс и кот» в книгу вошли повести-продолжения про то, как в Простоквашино встречали Новый год, спасали дядю Фёдора от любви к девочке Кате и как справлялись с неприятностями, когда в Простоквашино появился дедушка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Кадушкин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Сил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Нилыч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бывший хозяин дома, где живут главные герои...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lastRenderedPageBreak/>
        <w:drawing>
          <wp:inline distT="0" distB="0" distL="0" distR="0" wp14:anchorId="559C4D27" wp14:editId="6848A263">
            <wp:extent cx="2092960" cy="2800985"/>
            <wp:effectExtent l="0" t="0" r="2540" b="0"/>
            <wp:docPr id="3" name="Рисунок 3" descr="Дядя Фёдор, пёс и кот и другие истории о Простоквашино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ядя Фёдор, пёс и кот и другие истории о Простоквашино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13" w:tgtFrame="_blank" w:tooltip="Дядя Фёдор, пёс и кот и другие истории о Простоквашино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Дядя Фёдор, пёс и кот и другие истории о Простоквашино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Успенский Эдуард Николаевич</w:t>
      </w:r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Дети и эти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Книги из цикла «Дети и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Э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ти» — это не просто истории про взаимоотношения детей и взрослых, это новый жанр психологического перевёртыша. Дети ведут себя как взрослые, а взрослые — хуже малых детей. И почему-то сразу 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становится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очевидно, насколько эгоистичным и непоследовательным бывает поведение родителей и как дико и необузданно порой ведут себя дети. «Дети и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Э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ти» Г. Остер написал специально для того, чтобы дети и родители посмотрели друг на друга и на себя, засмеялись и задумались.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1AA27D40" wp14:editId="66ABB6B9">
            <wp:extent cx="2092960" cy="2685415"/>
            <wp:effectExtent l="0" t="0" r="2540" b="635"/>
            <wp:docPr id="4" name="Рисунок 4" descr="Дети и Эти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и и Эти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16" w:tgtFrame="_blank" w:tooltip="Дети и Эти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Дети и</w:t>
        </w:r>
        <w:proofErr w:type="gramStart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 xml:space="preserve"> Э</w:t>
        </w:r>
        <w:proofErr w:type="gramEnd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ти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 xml:space="preserve">Остер Григорий </w:t>
      </w: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Бенционович</w:t>
      </w:r>
      <w:proofErr w:type="spellEnd"/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lastRenderedPageBreak/>
        <w:t>Как вырастить динозавра?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Яркая юмористическая история «Как вырастить динозавра?» от редакции «Вилли Винки» расскажет малышам, каково это — быть старшим братом или сестрой, подготовит и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 к встр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ече с малышом и поможет осознать значимость своей роли в его воспитании. По сюжету малыш-динозаврик узнает, что скоро станет старшим братом. Он очень рад, но при этом насторожен: что ждёт его впереди? Он вытаскивает свои лучшие игрушки для малыша. 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увы — кроха ещё слишком мал, чтобы играть. Слишком 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чтобы разговаривать или хотя бы понимать, что говорят ему другие. Да что там: всё, что он пока умеет делать, — это 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вопить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есть, спать и плохо пахнуть. И всё-таки его появление в доме — счастливое событие. Почему? Смешная книга «Как вырастить динозавра?» поможет в этом разобраться.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2FD9A451" wp14:editId="4B817983">
            <wp:extent cx="2092960" cy="2769235"/>
            <wp:effectExtent l="0" t="0" r="2540" b="0"/>
            <wp:docPr id="5" name="Рисунок 5" descr="Как вырастить динозавра?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вырастить динозавра?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19" w:tgtFrame="_blank" w:tooltip="Как вырастить динозавра?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Как вырастить динозавра?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Эсбаум</w:t>
      </w:r>
      <w:proofErr w:type="spellEnd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 xml:space="preserve"> </w:t>
      </w: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Джилл</w:t>
      </w:r>
      <w:proofErr w:type="spellEnd"/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Чук и Гек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 про двух мальчиков, которые под самый Новый год вместе с мамой уехали далеко-далеко, на самый край нашей необъятной родины ради встречи с отцом, наполнен прекрасными описаниями зимней природы, семейным теплом, а также наблюдениями и приключениями братьев Чука и Гека. Произведение входит в программу по литературному чтению в начальной школе. Рисунки Ю. Устиновой.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lastRenderedPageBreak/>
        <w:drawing>
          <wp:inline distT="0" distB="0" distL="0" distR="0" wp14:anchorId="5554C9A5" wp14:editId="30C8B315">
            <wp:extent cx="2092960" cy="3168015"/>
            <wp:effectExtent l="0" t="0" r="2540" b="0"/>
            <wp:docPr id="6" name="Рисунок 6" descr="Чук и Гек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ук и Гек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22" w:tgtFrame="_blank" w:tooltip="Чук и Гек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Чук и Гек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Гайдар Аркадий Петрович</w:t>
      </w:r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proofErr w:type="spellStart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Манюня</w:t>
      </w:r>
      <w:proofErr w:type="spellEnd"/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Светлый, пропитанный солнцем и запахами южного базара и потрясающе смешной рассказ о детстве, о двух девочках-подружках Наре и 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Манюне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 грозной и доброй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 — бабушке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Манюни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 о куче их родственников, постоянно попадающих в казусные ситуации. Это то самое теплое, озорное и полное веселых приключений детство, которое делает человека счастливым на всю жизнь. Книга — лауреат премии «Рукопись года».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08491723" wp14:editId="77095967">
            <wp:extent cx="2092960" cy="2698115"/>
            <wp:effectExtent l="0" t="0" r="2540" b="6985"/>
            <wp:docPr id="7" name="Рисунок 7" descr="Манюня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нюня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25" w:tgtFrame="_blank" w:tooltip="Манюня" w:history="1">
        <w:proofErr w:type="spellStart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Манюня</w:t>
        </w:r>
        <w:proofErr w:type="spellEnd"/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Абгарян</w:t>
      </w:r>
      <w:proofErr w:type="spellEnd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 xml:space="preserve"> </w:t>
      </w: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Наринэ</w:t>
      </w:r>
      <w:proofErr w:type="spellEnd"/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lastRenderedPageBreak/>
        <w:t>Детство Никиты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Одна из самых светлых повестей о детстве 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рассказывает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 жизни и приключениях десятилетнего сына сельского помещика. Книга дарит читателям уникальную возможность — прочитать это произведение с комментариями биолога, найти ответы на самые частые вопросы и по-новому взглянуть на окружающий нас мир природы!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6A9609A4" wp14:editId="18FCD363">
            <wp:extent cx="2086610" cy="3206750"/>
            <wp:effectExtent l="0" t="0" r="8890" b="0"/>
            <wp:docPr id="8" name="Рисунок 8" descr="Детство Никиты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тство Никиты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28" w:tgtFrame="_blank" w:tooltip="Детство Никиты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Детство Никиты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Толстой Алексей Николаевич</w:t>
      </w:r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 xml:space="preserve">Дорога уходит </w:t>
      </w:r>
      <w:proofErr w:type="gramStart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в даль</w:t>
      </w:r>
      <w:proofErr w:type="gramEnd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...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Александра Яковлевна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Бруштейн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закончила писать свою самую знаменитую, горячо любимую многими поколениями читателей книгу уже в глубокой старости, будучи почти глухой и слепой. Там, на её страницах она снова была десятилетней девочкой, переполненной жаждой жизни, юношеской горячностью и непосредственностью. Отец Саши — гениальный врач Яков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Выгодский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 его доме собирался цвет городской интеллигенции. Несмотря на 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тяжелоые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предреволюционные времена, детство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саши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счастливое, потому что рядом всегда есть любящие люди — папа, мама, няня, учителя и друзья...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lastRenderedPageBreak/>
        <w:drawing>
          <wp:inline distT="0" distB="0" distL="0" distR="0" wp14:anchorId="3AAB890A" wp14:editId="61B52357">
            <wp:extent cx="2092960" cy="2968625"/>
            <wp:effectExtent l="0" t="0" r="2540" b="3175"/>
            <wp:docPr id="9" name="Рисунок 9" descr="Дорога уходит в даль...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орога уходит в даль...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31" w:tgtFrame="_blank" w:tooltip="Дорога уходит в даль...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 xml:space="preserve">Дорога уходит </w:t>
        </w:r>
        <w:proofErr w:type="gramStart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в даль</w:t>
        </w:r>
        <w:proofErr w:type="gramEnd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...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Бруштейн</w:t>
      </w:r>
      <w:proofErr w:type="spellEnd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 xml:space="preserve"> Александра Яковлевна</w:t>
      </w:r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Кондуит и </w:t>
      </w:r>
      <w:proofErr w:type="spellStart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Швамбрания</w:t>
      </w:r>
      <w:proofErr w:type="spellEnd"/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Автобиографическая повесть Льва Кассиля описывает жизнь двух братьев в маленьком городе Покровске до и после революции. Мальчики из интеллигентной семьи, где мама учительница музыки, а папа доктор. Кондуит — так называли в гимназии журналы, куда записывали провинности ребят, а 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Швамбрания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загадочная страна, которой нет на карте. Там живут самые отважные герои, происходят невероятные приключения, стоят бриллиантовые дома высотой в тысячу с лишним этажей, и плавают громадные пароходы, по палубе которых можно прокатиться на извозчике. А еще действует Черная Шахматная Королева. С исчезновения этой важной фигуры и началась история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Швамбрании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Дело в том, что Королева охраняет Великую Тайну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Швамбрании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Что это за тайна? И при чем здесь кондуит?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lastRenderedPageBreak/>
        <w:drawing>
          <wp:inline distT="0" distB="0" distL="0" distR="0" wp14:anchorId="21505F62" wp14:editId="2367F8A9">
            <wp:extent cx="2092960" cy="3219450"/>
            <wp:effectExtent l="0" t="0" r="2540" b="0"/>
            <wp:docPr id="10" name="Рисунок 10" descr="Кондуит и Швамбрания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дуит и Швамбрания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34" w:tgtFrame="_blank" w:tooltip="Кондуит и Швамбрания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 xml:space="preserve">Кондуит и </w:t>
        </w:r>
        <w:proofErr w:type="spellStart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Швамбрания</w:t>
        </w:r>
        <w:proofErr w:type="spellEnd"/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Кассиль Лев Абрамович</w:t>
      </w:r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Большой сюрприз для маленького кролика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Добро всегда возвращается добром! Такой урок преподаст дедушка Кролик маленькому Крольчонку. В солнечный день они отправляются на прогулку, но обнаруживают, что многим лесным зверям нужна их помощь... Новый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пикчербук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 редакции «Вилли Винки» расскажет обаятельную историю о поддержке и внимании </w:t>
      </w:r>
      <w:proofErr w:type="gram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proofErr w:type="gram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близким. Малыш узнает, что помогать и приходить на выручку — это не только правильно, но и очень приятно! Эту поучительную книгу с уютными иллюстрациями можно читать вслух детям до 3-5 лет.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5108AEF5" wp14:editId="552CC9EA">
            <wp:extent cx="2086610" cy="2665730"/>
            <wp:effectExtent l="0" t="0" r="8890" b="1270"/>
            <wp:docPr id="11" name="Рисунок 11" descr="Большой сюрприз для маленького кролика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ольшой сюрприз для маленького кролика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37" w:tgtFrame="_blank" w:tooltip="Большой сюрприз для маленького кролика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Большой сюрприз для маленького кролика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Хаддоу</w:t>
      </w:r>
      <w:proofErr w:type="spellEnd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 xml:space="preserve"> </w:t>
      </w:r>
      <w:proofErr w:type="spellStart"/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Свапна</w:t>
      </w:r>
      <w:proofErr w:type="spellEnd"/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Мама для мамонтенка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«Пусть мама услышит, пусть мама придёт, пусть мама меня непременно найдёт!» Пронзительно нежная сказка Дины Непомнящей о том, как отважный Мамонтёнок искал свою маму, а нашёл приёмную, поможет сформировать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эмпатию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 детям, которые остались без попечения родителей и представление о семье как о важнейшей ценности в жизни человека.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68582C0C" wp14:editId="199EB6E2">
            <wp:extent cx="2092960" cy="2736850"/>
            <wp:effectExtent l="0" t="0" r="2540" b="6350"/>
            <wp:docPr id="12" name="Рисунок 12" descr="Мама для мамонтёнка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ама для мамонтёнка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40" w:tgtFrame="_blank" w:tooltip="Мама для мамонтёнка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Мама для мамонтёнка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Непомнящая Дина</w:t>
      </w:r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proofErr w:type="spellStart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Динка</w:t>
      </w:r>
      <w:proofErr w:type="spellEnd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 xml:space="preserve">. </w:t>
      </w:r>
      <w:proofErr w:type="spellStart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Динка</w:t>
      </w:r>
      <w:proofErr w:type="spellEnd"/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 xml:space="preserve"> прощается с детством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Повести Валентины Осеевой «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Динка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и «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Динка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прощается с детством» стали любимыми у многих поколений читателей. Детство обыкновенной девчонки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Динки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совпало с годами, наступившими после первой русской революции. 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Динка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отчаянная, искренняя и непосредственная, попадает в необычные приключения, обретает друзей, учится расставаниям, усваивает мудрые и трудные уроки жизни.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lastRenderedPageBreak/>
        <w:drawing>
          <wp:inline distT="0" distB="0" distL="0" distR="0" wp14:anchorId="0793A8FA" wp14:editId="46C645DA">
            <wp:extent cx="2092960" cy="3264535"/>
            <wp:effectExtent l="0" t="0" r="2540" b="0"/>
            <wp:docPr id="13" name="Рисунок 13" descr="Динка. Динка прощается с детством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нка. Динка прощается с детством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43" w:tgtFrame="_blank" w:tooltip="Динка. Динка прощается с детством" w:history="1">
        <w:proofErr w:type="spellStart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Динка</w:t>
        </w:r>
        <w:proofErr w:type="spellEnd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Динка</w:t>
        </w:r>
        <w:proofErr w:type="spellEnd"/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 xml:space="preserve"> прощается с детством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Осеева Валентина Александровна</w:t>
      </w:r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Сказки на ночь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Чтение сказок на ночь — прекрасный ритуал, который запомнится ребёнку на всю жизнь! Вечер — лучшее время, чтобы побыть наедине с ребёнком и восполнить чтением сказок и доверительной беседой своё дневное отсутствие. Эта книга подарит вам целых 300 минут увлекательного чтения и общения! А простые подсказки опытного психолога и </w:t>
      </w:r>
      <w:proofErr w:type="spellStart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сказкотерапевта</w:t>
      </w:r>
      <w:proofErr w:type="spellEnd"/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Ирины Терентьевой помогут правильно организовать режим сна и бодрствования и быстро избавиться от ночных страхов.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20893959" wp14:editId="4B69CC12">
            <wp:extent cx="2092960" cy="2685415"/>
            <wp:effectExtent l="0" t="0" r="2540" b="635"/>
            <wp:docPr id="14" name="Рисунок 14" descr="Сказки на ночь">
              <a:hlinkClick xmlns:a="http://schemas.openxmlformats.org/drawingml/2006/main" r:id="rId4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азки на ночь">
                      <a:hlinkClick r:id="rId4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14BC4" w:rsidRPr="00414BC4" w:rsidRDefault="00414BC4" w:rsidP="00414BC4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46" w:tgtFrame="_blank" w:tooltip="Сказки на ночь" w:history="1">
        <w:r w:rsidRPr="00414BC4">
          <w:rPr>
            <w:rFonts w:ascii="Arial" w:eastAsia="Times New Roman" w:hAnsi="Arial" w:cs="Arial"/>
            <w:color w:val="1C1C1C"/>
            <w:spacing w:val="-7"/>
            <w:sz w:val="24"/>
            <w:szCs w:val="24"/>
            <w:u w:val="single"/>
            <w:lang w:eastAsia="ru-RU"/>
          </w:rPr>
          <w:t>Сказки на ночь</w:t>
        </w:r>
      </w:hyperlink>
    </w:p>
    <w:p w:rsidR="00414BC4" w:rsidRPr="00414BC4" w:rsidRDefault="00414BC4" w:rsidP="00414BC4">
      <w:pPr>
        <w:spacing w:line="180" w:lineRule="atLeast"/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</w:pPr>
      <w:r w:rsidRPr="00414BC4">
        <w:rPr>
          <w:rFonts w:ascii="Arial" w:eastAsia="Times New Roman" w:hAnsi="Arial" w:cs="Arial"/>
          <w:color w:val="828282"/>
          <w:spacing w:val="-7"/>
          <w:sz w:val="18"/>
          <w:szCs w:val="18"/>
          <w:lang w:eastAsia="ru-RU"/>
        </w:rPr>
        <w:t>Терентьева Ирина Андреевна</w:t>
      </w:r>
    </w:p>
    <w:p w:rsidR="00414BC4" w:rsidRPr="00414BC4" w:rsidRDefault="00414BC4" w:rsidP="00414BC4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14BC4" w:rsidRPr="00414BC4" w:rsidRDefault="00414BC4" w:rsidP="00414BC4">
      <w:pPr>
        <w:spacing w:before="450" w:line="429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414BC4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Праздник непослушания</w:t>
      </w:r>
    </w:p>
    <w:p w:rsidR="00414BC4" w:rsidRPr="00414BC4" w:rsidRDefault="00414BC4" w:rsidP="00414BC4">
      <w:pPr>
        <w:spacing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4B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это да! Теперь можно объедаться вдоволь сладостями, ложиться спать и просыпаться, когда захочешь, а ещё — ходить непричёсанным и рисовать на стенах... Это время — Праздник Непослушания, так назвали его герои одноимённой сказочной повести Сергея Михалкова, которые оказались в городе без взрослых. Ни врачей, ни учителей, ни продавцов, ни поваров... А главное — нет родителей, которые изо дня в день контролируют своих чад. Вот оно, детское счастье? Оказалось, совсем наоборот...</w:t>
      </w:r>
    </w:p>
    <w:p w:rsidR="00414BC4" w:rsidRPr="00414BC4" w:rsidRDefault="00414BC4" w:rsidP="00414BC4">
      <w:pPr>
        <w:spacing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414BC4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4202B8B7" wp14:editId="7D751819">
            <wp:extent cx="2086610" cy="2724150"/>
            <wp:effectExtent l="0" t="0" r="8890" b="0"/>
            <wp:docPr id="15" name="Рисунок 15" descr="Праздник Непослушания и другие истории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аздник Непослушания и другие истории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2E" w:rsidRDefault="00FF3A2E"/>
    <w:sectPr w:rsidR="00FF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C4"/>
    <w:rsid w:val="00414BC4"/>
    <w:rsid w:val="00624288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76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906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5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642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78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850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90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9100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70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409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8247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53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1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1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1977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6785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67350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9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46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53185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5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4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4762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106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7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79786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24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95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1262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17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0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2375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34337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2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6085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53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90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3732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6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0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4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9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1296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98843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3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1628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57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41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70899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9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03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5026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06232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04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42191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25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592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2835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3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6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6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7213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434321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86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0438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16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65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9953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5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8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03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4638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8308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73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43204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05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06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962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5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1868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62902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76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68681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16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94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619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1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6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7251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801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00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05302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4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0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887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3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2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5067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67647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42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44756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84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66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1805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83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2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264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31915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900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82964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17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90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537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6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9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5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1279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19677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47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82050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81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61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10378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3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3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1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189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56791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47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67014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78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93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264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7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9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0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2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4304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3102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38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13104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5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32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0065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8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7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3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st.ru/book/dyadya-fyedor-pyes-i-kot-i-drugie-istorii-o-prostokvashino-839849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ast.ru/book/detstvo-nikity-831467/" TargetMode="External"/><Relationship Id="rId39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s://ast.ru/book/konduit-i-shvambraniya-021465/" TargetMode="External"/><Relationship Id="rId42" Type="http://schemas.openxmlformats.org/officeDocument/2006/relationships/image" Target="media/image13.jpeg"/><Relationship Id="rId47" Type="http://schemas.openxmlformats.org/officeDocument/2006/relationships/hyperlink" Target="https://ast.ru/book/prazdnik-neposlushaniya-i-drugie-istorii-840320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ast.ru/book/smeshnye-rasskazy-malenkogo-malchika-840161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ast.ru/book/kak-vyrastit-dinozavra-837071/" TargetMode="External"/><Relationship Id="rId25" Type="http://schemas.openxmlformats.org/officeDocument/2006/relationships/hyperlink" Target="https://ast.ru/book/manyunya-172320/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s://ast.ru/book/mama-dlya-mamontyenka-841876/" TargetMode="External"/><Relationship Id="rId46" Type="http://schemas.openxmlformats.org/officeDocument/2006/relationships/hyperlink" Target="https://ast.ru/book/skazki-na-noch-83582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st.ru/book/deti-i-eti-840594/" TargetMode="External"/><Relationship Id="rId20" Type="http://schemas.openxmlformats.org/officeDocument/2006/relationships/hyperlink" Target="https://ast.ru/book/chuk-i-gek-827980/" TargetMode="External"/><Relationship Id="rId29" Type="http://schemas.openxmlformats.org/officeDocument/2006/relationships/hyperlink" Target="https://ast.ru/book/doroga-ukhodit-v-dal--837168/" TargetMode="External"/><Relationship Id="rId41" Type="http://schemas.openxmlformats.org/officeDocument/2006/relationships/hyperlink" Target="https://ast.ru/book/dinka-dinka-proshchaetsya-s-detstvom-013515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st.ru/book/dyadya-fyedor-pyes-i-kot-i-drugie-istorii-o-prostokvashino-839849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ast.ru/book/konduit-i-shvambraniya-021465/" TargetMode="External"/><Relationship Id="rId37" Type="http://schemas.openxmlformats.org/officeDocument/2006/relationships/hyperlink" Target="https://ast.ru/book/bolshoy-syurpriz-dlya-malenkogo-krolika-840438/" TargetMode="External"/><Relationship Id="rId40" Type="http://schemas.openxmlformats.org/officeDocument/2006/relationships/hyperlink" Target="https://ast.ru/book/mama-dlya-mamontyenka-841876/" TargetMode="External"/><Relationship Id="rId45" Type="http://schemas.openxmlformats.org/officeDocument/2006/relationships/image" Target="media/image14.jpeg"/><Relationship Id="rId5" Type="http://schemas.openxmlformats.org/officeDocument/2006/relationships/hyperlink" Target="https://ast.ru/book/smeshnye-rasskazy-malenkogo-malchika-840161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ast.ru/book/manyunya-172320/" TargetMode="External"/><Relationship Id="rId28" Type="http://schemas.openxmlformats.org/officeDocument/2006/relationships/hyperlink" Target="https://ast.ru/book/detstvo-nikity-831467/" TargetMode="External"/><Relationship Id="rId36" Type="http://schemas.openxmlformats.org/officeDocument/2006/relationships/image" Target="media/image11.jpeg"/><Relationship Id="rId49" Type="http://schemas.openxmlformats.org/officeDocument/2006/relationships/fontTable" Target="fontTable.xml"/><Relationship Id="rId10" Type="http://schemas.openxmlformats.org/officeDocument/2006/relationships/hyperlink" Target="https://ast.ru/book/mumi-trolli-i-novye-istorii-mumi-dola-842505/" TargetMode="External"/><Relationship Id="rId19" Type="http://schemas.openxmlformats.org/officeDocument/2006/relationships/hyperlink" Target="https://ast.ru/book/kak-vyrastit-dinozavra-837071/" TargetMode="External"/><Relationship Id="rId31" Type="http://schemas.openxmlformats.org/officeDocument/2006/relationships/hyperlink" Target="https://ast.ru/book/doroga-ukhodit-v-dal--837168/" TargetMode="External"/><Relationship Id="rId44" Type="http://schemas.openxmlformats.org/officeDocument/2006/relationships/hyperlink" Target="https://ast.ru/book/skazki-na-noch-83582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ast.ru/book/deti-i-eti-840594/" TargetMode="External"/><Relationship Id="rId22" Type="http://schemas.openxmlformats.org/officeDocument/2006/relationships/hyperlink" Target="https://ast.ru/book/chuk-i-gek-827980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ast.ru/book/bolshoy-syurpriz-dlya-malenkogo-krolika-840438/" TargetMode="External"/><Relationship Id="rId43" Type="http://schemas.openxmlformats.org/officeDocument/2006/relationships/hyperlink" Target="https://ast.ru/book/dinka-dinka-proshchaetsya-s-detstvom-013515/" TargetMode="External"/><Relationship Id="rId48" Type="http://schemas.openxmlformats.org/officeDocument/2006/relationships/image" Target="media/image15.jpeg"/><Relationship Id="rId8" Type="http://schemas.openxmlformats.org/officeDocument/2006/relationships/hyperlink" Target="https://ast.ru/book/mumi-trolli-i-novye-istorii-mumi-dola-8425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2024-01-31T08:01:00Z</dcterms:created>
  <dcterms:modified xsi:type="dcterms:W3CDTF">2024-01-31T08:29:00Z</dcterms:modified>
</cp:coreProperties>
</file>