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6B1" w:rsidRDefault="003A46B1">
      <w:pPr>
        <w:pStyle w:val="ConsPlusTitlePage"/>
      </w:pPr>
      <w:r>
        <w:t xml:space="preserve">Документ предоставлен </w:t>
      </w:r>
      <w:hyperlink r:id="rId5">
        <w:r>
          <w:rPr>
            <w:color w:val="0000FF"/>
          </w:rPr>
          <w:t>КонсультантПлюс</w:t>
        </w:r>
      </w:hyperlink>
      <w:r>
        <w:br/>
      </w:r>
    </w:p>
    <w:p w:rsidR="003A46B1" w:rsidRDefault="003A46B1">
      <w:pPr>
        <w:pStyle w:val="ConsPlusNormal"/>
        <w:jc w:val="both"/>
        <w:outlineLvl w:val="0"/>
      </w:pPr>
    </w:p>
    <w:p w:rsidR="003A46B1" w:rsidRDefault="003A46B1">
      <w:pPr>
        <w:pStyle w:val="ConsPlusTitle"/>
        <w:jc w:val="center"/>
      </w:pPr>
      <w:r>
        <w:t>АДМИНИСТРАЦИЯ ГОРОДА ВЛАДИМИРА</w:t>
      </w:r>
    </w:p>
    <w:p w:rsidR="003A46B1" w:rsidRDefault="003A46B1">
      <w:pPr>
        <w:pStyle w:val="ConsPlusTitle"/>
        <w:jc w:val="both"/>
      </w:pPr>
    </w:p>
    <w:p w:rsidR="003A46B1" w:rsidRDefault="003A46B1">
      <w:pPr>
        <w:pStyle w:val="ConsPlusTitle"/>
        <w:jc w:val="center"/>
      </w:pPr>
      <w:r>
        <w:t>ПОСТАНОВЛЕНИЕ</w:t>
      </w:r>
    </w:p>
    <w:p w:rsidR="003A46B1" w:rsidRDefault="003A46B1">
      <w:pPr>
        <w:pStyle w:val="ConsPlusTitle"/>
        <w:jc w:val="center"/>
      </w:pPr>
      <w:r>
        <w:t>от 25 февраля 2025 г. N 329</w:t>
      </w:r>
    </w:p>
    <w:p w:rsidR="003A46B1" w:rsidRDefault="003A46B1">
      <w:pPr>
        <w:pStyle w:val="ConsPlusTitle"/>
        <w:jc w:val="both"/>
      </w:pPr>
    </w:p>
    <w:p w:rsidR="003A46B1" w:rsidRDefault="003A46B1">
      <w:pPr>
        <w:pStyle w:val="ConsPlusTitle"/>
        <w:jc w:val="center"/>
      </w:pPr>
      <w:r>
        <w:t>О МЕРАХ СОЦИАЛЬНОЙ ПОДДЕРЖКИ ДЕТЕЙ (ПАСЫНКОВ, ПАДЧЕРИЦ)</w:t>
      </w:r>
    </w:p>
    <w:p w:rsidR="003A46B1" w:rsidRDefault="003A46B1">
      <w:pPr>
        <w:pStyle w:val="ConsPlusTitle"/>
        <w:jc w:val="center"/>
      </w:pPr>
      <w:r>
        <w:t>УЧАСТНИКОВ СПЕЦИАЛЬНОЙ ВОЕННОЙ ОПЕРАЦИИ</w:t>
      </w:r>
    </w:p>
    <w:p w:rsidR="003A46B1" w:rsidRDefault="003A46B1">
      <w:pPr>
        <w:pStyle w:val="ConsPlusNormal"/>
        <w:jc w:val="both"/>
      </w:pPr>
    </w:p>
    <w:p w:rsidR="003A46B1" w:rsidRDefault="003A46B1">
      <w:pPr>
        <w:pStyle w:val="ConsPlusNormal"/>
        <w:ind w:firstLine="540"/>
        <w:jc w:val="both"/>
      </w:pPr>
      <w:r>
        <w:t xml:space="preserve">В целях реализации </w:t>
      </w:r>
      <w:hyperlink r:id="rId6">
        <w:r>
          <w:rPr>
            <w:color w:val="0000FF"/>
          </w:rPr>
          <w:t>Указа</w:t>
        </w:r>
      </w:hyperlink>
      <w:r>
        <w:t xml:space="preserve"> Губернатора Владимирской области от 13.10.2022 </w:t>
      </w:r>
      <w:hyperlink r:id="rId7">
        <w:r>
          <w:rPr>
            <w:color w:val="0000FF"/>
          </w:rPr>
          <w:t>N 158</w:t>
        </w:r>
      </w:hyperlink>
      <w:r>
        <w:t xml:space="preserve"> "О мерах поддержки участников специальной военной операции и членов их семей на территории Владимирской области" постановляю:</w:t>
      </w:r>
    </w:p>
    <w:p w:rsidR="003A46B1" w:rsidRDefault="003A46B1">
      <w:pPr>
        <w:pStyle w:val="ConsPlusNormal"/>
        <w:spacing w:before="220"/>
        <w:ind w:firstLine="540"/>
        <w:jc w:val="both"/>
      </w:pPr>
      <w:r>
        <w:t xml:space="preserve">1. Обеспечить детям (пасынкам, падчерицам) участников специальной военной операции, указанным в </w:t>
      </w:r>
      <w:hyperlink w:anchor="P13">
        <w:r>
          <w:rPr>
            <w:color w:val="0000FF"/>
          </w:rPr>
          <w:t>пункте 2</w:t>
        </w:r>
      </w:hyperlink>
      <w:r>
        <w:t xml:space="preserve"> настоящего постановления, предоставление следующих мер социальной поддержки:</w:t>
      </w:r>
    </w:p>
    <w:p w:rsidR="003A46B1" w:rsidRDefault="003A46B1">
      <w:pPr>
        <w:pStyle w:val="ConsPlusNormal"/>
        <w:spacing w:before="220"/>
        <w:ind w:firstLine="540"/>
        <w:jc w:val="both"/>
      </w:pPr>
      <w:r>
        <w:t>1.1. Во внеочередном порядке мест в муниципальных образовательных организациях, реализующих программы дошкольного, начального общего, основного общего и среднего общего образования.</w:t>
      </w:r>
    </w:p>
    <w:p w:rsidR="003A46B1" w:rsidRDefault="003A46B1">
      <w:pPr>
        <w:pStyle w:val="ConsPlusNormal"/>
        <w:spacing w:before="220"/>
        <w:ind w:firstLine="540"/>
        <w:jc w:val="both"/>
      </w:pPr>
      <w:r>
        <w:t>1.2. Внеочередного права на перевод в другую наиболее приближенную к месту жительства семьи муниципальную образовательную организацию, реализующую программы дошкольного, начального общего, основного общего и среднего общего образования.</w:t>
      </w:r>
    </w:p>
    <w:p w:rsidR="003A46B1" w:rsidRDefault="003A46B1">
      <w:pPr>
        <w:pStyle w:val="ConsPlusNormal"/>
        <w:spacing w:before="220"/>
        <w:ind w:firstLine="540"/>
        <w:jc w:val="both"/>
      </w:pPr>
      <w:bookmarkStart w:id="0" w:name="P13"/>
      <w:bookmarkEnd w:id="0"/>
      <w:r>
        <w:t>2. Определить категории детей (пасынков, падчериц) участников специальной военной операции, имеющих право на меры социальной поддержки:</w:t>
      </w:r>
    </w:p>
    <w:p w:rsidR="003A46B1" w:rsidRDefault="003A46B1">
      <w:pPr>
        <w:pStyle w:val="ConsPlusNormal"/>
        <w:spacing w:before="220"/>
        <w:ind w:firstLine="540"/>
        <w:jc w:val="both"/>
      </w:pPr>
      <w:r>
        <w:t>2.1. Дети (пасынки, падчерицы) постоянно проживающих на территории Владимирской области граждан Российской Федерации, призванных на военную службу по мобилизации в Вооруженные Силы Российской Федерации, на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t>2.2. Дети (пасынки, падчерицы) постоянно проживающих на территории Владимирской области граждан Российской Федерации,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t>2.3. Дети (пасынки, падчерицы) постоянно проживающих на территории Владимирской области граждан Российской Федерации, пребывавших в запасе и заключивших после 24.02.2022 контракт о прохождении военной службы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t>2.4. Дети (пасынки, падчерицы) постоянно проживающих на территории Владимирской области граждан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на период прохождения ими военной службы.</w:t>
      </w:r>
    </w:p>
    <w:p w:rsidR="003A46B1" w:rsidRDefault="003A46B1">
      <w:pPr>
        <w:pStyle w:val="ConsPlusNormal"/>
        <w:spacing w:before="220"/>
        <w:ind w:firstLine="540"/>
        <w:jc w:val="both"/>
      </w:pPr>
      <w:r>
        <w:t>2.5. Дети (пасынки, падчерицы) постоянно проживающих на территории Владимирской области граждан Российской Федерации,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lastRenderedPageBreak/>
        <w:t>2.6. Дети (пасынки, падчерицы) постоянно проживающих на территории Владимирской области граждан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t xml:space="preserve">2.7. </w:t>
      </w:r>
      <w:proofErr w:type="gramStart"/>
      <w:r>
        <w:t>Дети (пасынки, падчерицы) постоянно проживающих на территории Владимирской области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выполняющих задачи, обеспечивающих выполнение или содействующих выполнению задач в ходе специальной военной операции.</w:t>
      </w:r>
      <w:proofErr w:type="gramEnd"/>
    </w:p>
    <w:p w:rsidR="003A46B1" w:rsidRDefault="003A46B1">
      <w:pPr>
        <w:pStyle w:val="ConsPlusNormal"/>
        <w:spacing w:before="220"/>
        <w:ind w:firstLine="540"/>
        <w:jc w:val="both"/>
      </w:pPr>
      <w:r>
        <w:t>2.8. Дети (пасынки, падчерицы) постоянно проживающих на территории Владимирской области граждан Российской Федерации, получивших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3A46B1" w:rsidRDefault="003A46B1">
      <w:pPr>
        <w:pStyle w:val="ConsPlusNormal"/>
        <w:spacing w:before="220"/>
        <w:ind w:firstLine="540"/>
        <w:jc w:val="both"/>
      </w:pPr>
      <w:r>
        <w:t xml:space="preserve">2.9. </w:t>
      </w:r>
      <w:proofErr w:type="gramStart"/>
      <w:r>
        <w:t>Постоянно проживающие на территории Владимирской области дети (пасынки, падчерицы)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roofErr w:type="gramEnd"/>
    </w:p>
    <w:p w:rsidR="003A46B1" w:rsidRDefault="003A46B1">
      <w:pPr>
        <w:pStyle w:val="ConsPlusNormal"/>
        <w:spacing w:before="220"/>
        <w:ind w:firstLine="540"/>
        <w:jc w:val="both"/>
      </w:pPr>
      <w:r>
        <w:t>3. Настоящее постановление подлежит официальному опубликованию.</w:t>
      </w:r>
    </w:p>
    <w:p w:rsidR="003A46B1" w:rsidRDefault="003A46B1">
      <w:pPr>
        <w:pStyle w:val="ConsPlusNormal"/>
        <w:spacing w:before="220"/>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3A46B1" w:rsidRDefault="003A46B1">
      <w:pPr>
        <w:pStyle w:val="ConsPlusNormal"/>
        <w:jc w:val="both"/>
      </w:pPr>
    </w:p>
    <w:p w:rsidR="003A46B1" w:rsidRDefault="003A46B1">
      <w:pPr>
        <w:pStyle w:val="ConsPlusNormal"/>
        <w:jc w:val="right"/>
      </w:pPr>
      <w:r>
        <w:t>Глава города</w:t>
      </w:r>
    </w:p>
    <w:p w:rsidR="003A46B1" w:rsidRDefault="003A46B1">
      <w:pPr>
        <w:pStyle w:val="ConsPlusNormal"/>
        <w:jc w:val="right"/>
      </w:pPr>
      <w:r>
        <w:t>Д.В.НАУМОВ</w:t>
      </w:r>
    </w:p>
    <w:p w:rsidR="003A46B1" w:rsidRDefault="003A46B1">
      <w:pPr>
        <w:pStyle w:val="ConsPlusNormal"/>
        <w:jc w:val="both"/>
      </w:pPr>
    </w:p>
    <w:p w:rsidR="003A46B1" w:rsidRDefault="003A46B1">
      <w:pPr>
        <w:pStyle w:val="ConsPlusNormal"/>
        <w:jc w:val="both"/>
      </w:pPr>
    </w:p>
    <w:p w:rsidR="003A46B1" w:rsidRDefault="003A46B1">
      <w:pPr>
        <w:pStyle w:val="ConsPlusNormal"/>
        <w:pBdr>
          <w:bottom w:val="single" w:sz="6" w:space="0" w:color="auto"/>
        </w:pBdr>
        <w:spacing w:before="100" w:after="100"/>
        <w:jc w:val="both"/>
        <w:rPr>
          <w:sz w:val="2"/>
          <w:szCs w:val="2"/>
        </w:rPr>
      </w:pPr>
    </w:p>
    <w:p w:rsidR="002D5920" w:rsidRDefault="002D5920">
      <w:bookmarkStart w:id="1" w:name="_GoBack"/>
      <w:bookmarkEnd w:id="1"/>
    </w:p>
    <w:sectPr w:rsidR="002D5920" w:rsidSect="003951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6B1"/>
    <w:rsid w:val="002D5920"/>
    <w:rsid w:val="003A4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46B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A46B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A46B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46B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A46B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A46B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072&amp;n=217085&amp;dst=100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072&amp;n=217085&amp;dst=100291"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2025-05-14T06:54:00Z</dcterms:created>
  <dcterms:modified xsi:type="dcterms:W3CDTF">2025-05-14T06:54:00Z</dcterms:modified>
</cp:coreProperties>
</file>